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29" w:rsidRPr="00C166A3" w:rsidRDefault="000B7E29" w:rsidP="00C166A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166A3">
        <w:rPr>
          <w:rFonts w:ascii="Calibri" w:eastAsia="Times New Roman" w:hAnsi="Calibri" w:cs="Segoe UI"/>
          <w:b/>
          <w:bCs/>
          <w:color w:val="212121"/>
          <w:sz w:val="28"/>
          <w:szCs w:val="28"/>
        </w:rPr>
        <w:t>Risk assessment of IPC capacity at regional and Public Health Centers levels and training and implement IPC protocols in all designated health care facilities</w:t>
      </w:r>
      <w:r w:rsidRPr="00C166A3">
        <w:rPr>
          <w:rFonts w:eastAsia="Times New Roman" w:cs="Segoe UI"/>
          <w:b/>
          <w:bCs/>
          <w:color w:val="212121"/>
          <w:sz w:val="28"/>
          <w:szCs w:val="28"/>
        </w:rPr>
        <w:t>“</w:t>
      </w:r>
    </w:p>
    <w:p w:rsidR="00C166A3" w:rsidRDefault="00C166A3" w:rsidP="00C166A3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121"/>
          <w:sz w:val="28"/>
          <w:szCs w:val="28"/>
        </w:rPr>
      </w:pPr>
    </w:p>
    <w:p w:rsidR="00C166A3" w:rsidRDefault="00C166A3" w:rsidP="00C166A3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Three of five IPC strategies required to prevent or limit transmission of COVID-19 in health facilities include:</w:t>
      </w:r>
    </w:p>
    <w:p w:rsidR="00C166A3" w:rsidRDefault="00C166A3" w:rsidP="00C166A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Screening and triage</w:t>
      </w:r>
    </w:p>
    <w:p w:rsidR="00C166A3" w:rsidRDefault="00C166A3" w:rsidP="00C166A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Applying standard precautions</w:t>
      </w:r>
    </w:p>
    <w:p w:rsidR="00C166A3" w:rsidRDefault="00C166A3" w:rsidP="00C166A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Implementing administrative controls</w:t>
      </w:r>
    </w:p>
    <w:p w:rsidR="00C166A3" w:rsidRDefault="00C166A3" w:rsidP="00C166A3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C166A3" w:rsidRDefault="00C166A3" w:rsidP="00C166A3">
      <w:pPr>
        <w:pStyle w:val="ListParagraph"/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In order to assess the IPC capacity for COVID-19:</w:t>
      </w:r>
    </w:p>
    <w:p w:rsidR="00C166A3" w:rsidRDefault="00C166A3" w:rsidP="00C166A3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“</w:t>
      </w:r>
      <w:r w:rsidRPr="00C166A3">
        <w:rPr>
          <w:rFonts w:ascii="Segoe UI" w:eastAsia="Times New Roman" w:hAnsi="Segoe UI" w:cs="Segoe UI"/>
          <w:color w:val="212121"/>
          <w:sz w:val="23"/>
          <w:szCs w:val="23"/>
        </w:rPr>
        <w:t>Healthcare facility triage of suspected COVID-19 cases</w:t>
      </w:r>
      <w:r w:rsidRPr="00C166A3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r w:rsidRPr="00C166A3">
        <w:rPr>
          <w:rFonts w:ascii="Segoe UI" w:eastAsia="Times New Roman" w:hAnsi="Segoe UI" w:cs="Segoe UI"/>
          <w:color w:val="212121"/>
          <w:sz w:val="23"/>
          <w:szCs w:val="23"/>
        </w:rPr>
        <w:t>Checklist and monitoring tool</w:t>
      </w:r>
      <w:r>
        <w:rPr>
          <w:rFonts w:ascii="Segoe UI" w:eastAsia="Times New Roman" w:hAnsi="Segoe UI" w:cs="Segoe UI"/>
          <w:color w:val="212121"/>
          <w:sz w:val="23"/>
          <w:szCs w:val="23"/>
        </w:rPr>
        <w:t>”</w:t>
      </w:r>
      <w:r w:rsidRPr="00C166A3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</w:p>
    <w:p w:rsidR="00C166A3" w:rsidRDefault="00C166A3" w:rsidP="00C166A3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PPE donning/doffing check (observation) + use PPE calculator for strategic resources</w:t>
      </w:r>
    </w:p>
    <w:p w:rsidR="000B7E29" w:rsidRPr="003373EA" w:rsidRDefault="00C166A3" w:rsidP="000B7E29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3373EA">
        <w:rPr>
          <w:rFonts w:ascii="Segoe UI" w:eastAsia="Times New Roman" w:hAnsi="Segoe UI" w:cs="Segoe UI"/>
          <w:color w:val="212121"/>
          <w:sz w:val="23"/>
          <w:szCs w:val="23"/>
        </w:rPr>
        <w:t>Staff</w:t>
      </w:r>
      <w:r w:rsidR="003373EA" w:rsidRPr="003373EA">
        <w:rPr>
          <w:rFonts w:ascii="Segoe UI" w:eastAsia="Times New Roman" w:hAnsi="Segoe UI" w:cs="Segoe UI"/>
          <w:color w:val="212121"/>
          <w:sz w:val="23"/>
          <w:szCs w:val="23"/>
        </w:rPr>
        <w:t xml:space="preserve"> schedule + screening plan </w:t>
      </w:r>
    </w:p>
    <w:p w:rsidR="000B7E29" w:rsidRDefault="000B7E29" w:rsidP="000B7E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0B7E29" w:rsidRDefault="000B7E29" w:rsidP="000B7E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0B7E29" w:rsidRDefault="00152B76" w:rsidP="000B7E2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color w:val="212121"/>
          <w:sz w:val="23"/>
          <w:szCs w:val="23"/>
        </w:rPr>
      </w:pPr>
      <w:r w:rsidRPr="00152B76">
        <w:rPr>
          <w:rFonts w:eastAsia="Times New Roman" w:cs="Segoe UI"/>
          <w:color w:val="212121"/>
          <w:sz w:val="23"/>
          <w:szCs w:val="23"/>
          <w:lang w:val="ka-GE"/>
        </w:rPr>
        <w:t xml:space="preserve"> </w:t>
      </w:r>
      <w:r w:rsidRPr="00152B76">
        <w:rPr>
          <w:rFonts w:ascii="Segoe UI" w:eastAsia="Times New Roman" w:hAnsi="Segoe UI" w:cs="Segoe UI"/>
          <w:i/>
          <w:color w:val="212121"/>
          <w:sz w:val="23"/>
          <w:szCs w:val="23"/>
        </w:rPr>
        <w:t xml:space="preserve">For </w:t>
      </w:r>
      <w:r w:rsidRPr="00152B76">
        <w:rPr>
          <w:rFonts w:ascii="Segoe UI" w:eastAsia="Times New Roman" w:hAnsi="Segoe UI" w:cs="Segoe UI"/>
          <w:b/>
          <w:i/>
          <w:color w:val="212121"/>
          <w:sz w:val="23"/>
          <w:szCs w:val="23"/>
        </w:rPr>
        <w:t>Pu</w:t>
      </w:r>
      <w:r>
        <w:rPr>
          <w:rFonts w:ascii="Segoe UI" w:eastAsia="Times New Roman" w:hAnsi="Segoe UI" w:cs="Segoe UI"/>
          <w:b/>
          <w:i/>
          <w:color w:val="212121"/>
          <w:sz w:val="23"/>
          <w:szCs w:val="23"/>
        </w:rPr>
        <w:t>blic Health C</w:t>
      </w:r>
      <w:r w:rsidRPr="00152B76">
        <w:rPr>
          <w:rFonts w:ascii="Segoe UI" w:eastAsia="Times New Roman" w:hAnsi="Segoe UI" w:cs="Segoe UI"/>
          <w:b/>
          <w:i/>
          <w:color w:val="212121"/>
          <w:sz w:val="23"/>
          <w:szCs w:val="23"/>
        </w:rPr>
        <w:t>enters</w:t>
      </w:r>
      <w:r w:rsidRPr="00152B76">
        <w:rPr>
          <w:rFonts w:ascii="Segoe UI" w:eastAsia="Times New Roman" w:hAnsi="Segoe UI" w:cs="Segoe UI"/>
          <w:i/>
          <w:color w:val="212121"/>
          <w:sz w:val="23"/>
          <w:szCs w:val="23"/>
        </w:rPr>
        <w:t xml:space="preserve"> PPE donning/doffing monitoring and strategic resources can be checked</w:t>
      </w:r>
    </w:p>
    <w:p w:rsidR="00152B76" w:rsidRPr="00152B76" w:rsidRDefault="00152B76" w:rsidP="000B7E29">
      <w:pPr>
        <w:shd w:val="clear" w:color="auto" w:fill="FFFFFF"/>
        <w:spacing w:after="0" w:line="240" w:lineRule="auto"/>
        <w:rPr>
          <w:rFonts w:eastAsia="Times New Roman" w:cs="Segoe UI"/>
          <w:i/>
          <w:color w:val="212121"/>
          <w:sz w:val="23"/>
          <w:szCs w:val="23"/>
        </w:rPr>
      </w:pPr>
      <w:bookmarkStart w:id="0" w:name="_GoBack"/>
      <w:bookmarkEnd w:id="0"/>
    </w:p>
    <w:p w:rsidR="000B7E29" w:rsidRDefault="000B7E29" w:rsidP="000B7E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0B7E29" w:rsidRDefault="000B7E29" w:rsidP="000B7E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0B7E29" w:rsidRPr="000B7E29" w:rsidRDefault="000B7E29" w:rsidP="000B7E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0B7E29" w:rsidRPr="000B7E29" w:rsidRDefault="000B7E29" w:rsidP="000B7E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0B7E29">
        <w:rPr>
          <w:rFonts w:eastAsia="Times New Roman" w:cs="Segoe UI"/>
          <w:b/>
          <w:bCs/>
          <w:color w:val="212121"/>
          <w:sz w:val="28"/>
          <w:szCs w:val="28"/>
        </w:rPr>
        <w:t> </w:t>
      </w:r>
    </w:p>
    <w:p w:rsidR="000B7E29" w:rsidRPr="000B7E29" w:rsidRDefault="000B7E29" w:rsidP="000B7E2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0B7E29">
        <w:rPr>
          <w:rFonts w:ascii="Calibri" w:eastAsia="Times New Roman" w:hAnsi="Calibri" w:cs="Segoe UI"/>
          <w:b/>
          <w:bCs/>
          <w:color w:val="212121"/>
          <w:sz w:val="28"/>
          <w:szCs w:val="28"/>
        </w:rPr>
        <w:t>“Developing the COVID-19 clinical database platform to inform public health clinical operations”</w:t>
      </w:r>
      <w:r w:rsidRPr="000B7E29">
        <w:rPr>
          <w:rFonts w:eastAsia="Times New Roman" w:cs="Segoe UI"/>
          <w:color w:val="212121"/>
          <w:sz w:val="28"/>
          <w:szCs w:val="28"/>
        </w:rPr>
        <w:t> - </w:t>
      </w:r>
      <w:proofErr w:type="spellStart"/>
      <w:r w:rsidRPr="000B7E29">
        <w:rPr>
          <w:rFonts w:eastAsia="Times New Roman" w:cs="Segoe UI"/>
          <w:color w:val="212121"/>
          <w:szCs w:val="24"/>
        </w:rPr>
        <w:t>რაც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შეეხება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ამ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მეორე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საკითხს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, </w:t>
      </w:r>
      <w:proofErr w:type="spellStart"/>
      <w:r w:rsidRPr="000B7E29">
        <w:rPr>
          <w:rFonts w:eastAsia="Times New Roman" w:cs="Segoe UI"/>
          <w:color w:val="212121"/>
          <w:szCs w:val="24"/>
        </w:rPr>
        <w:t>თუ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შეიძლება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მითხარით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გაქვთ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თუ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არა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ასეთი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მონაცემთა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ბაზა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? </w:t>
      </w:r>
      <w:proofErr w:type="spellStart"/>
      <w:proofErr w:type="gramStart"/>
      <w:r w:rsidRPr="000B7E29">
        <w:rPr>
          <w:rFonts w:eastAsia="Times New Roman" w:cs="Segoe UI"/>
          <w:color w:val="212121"/>
          <w:szCs w:val="24"/>
        </w:rPr>
        <w:t>ან</w:t>
      </w:r>
      <w:proofErr w:type="spellEnd"/>
      <w:proofErr w:type="gram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არის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თუ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არა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საჭიროება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მონაცემთა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ბაზის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შექმნის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, </w:t>
      </w:r>
      <w:proofErr w:type="spellStart"/>
      <w:r w:rsidRPr="000B7E29">
        <w:rPr>
          <w:rFonts w:eastAsia="Times New Roman" w:cs="Segoe UI"/>
          <w:color w:val="212121"/>
          <w:szCs w:val="24"/>
        </w:rPr>
        <w:t>ან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არსებულის</w:t>
      </w:r>
      <w:proofErr w:type="spellEnd"/>
      <w:r w:rsidRPr="000B7E29">
        <w:rPr>
          <w:rFonts w:eastAsia="Times New Roman" w:cs="Segoe UI"/>
          <w:color w:val="212121"/>
          <w:szCs w:val="24"/>
        </w:rPr>
        <w:t xml:space="preserve"> </w:t>
      </w:r>
      <w:proofErr w:type="spellStart"/>
      <w:r w:rsidRPr="000B7E29">
        <w:rPr>
          <w:rFonts w:eastAsia="Times New Roman" w:cs="Segoe UI"/>
          <w:color w:val="212121"/>
          <w:szCs w:val="24"/>
        </w:rPr>
        <w:t>გაუმჯობესებისთვის</w:t>
      </w:r>
      <w:proofErr w:type="spellEnd"/>
      <w:r w:rsidRPr="000B7E29">
        <w:rPr>
          <w:rFonts w:eastAsia="Times New Roman" w:cs="Segoe UI"/>
          <w:color w:val="212121"/>
          <w:szCs w:val="24"/>
        </w:rPr>
        <w:t>?</w:t>
      </w:r>
    </w:p>
    <w:p w:rsidR="000B7E29" w:rsidRDefault="000B7E29" w:rsidP="000B7E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0B7E29" w:rsidRDefault="000B7E29" w:rsidP="000B7E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0B7E29" w:rsidRDefault="000B7E29" w:rsidP="000B7E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50956" w:rsidRPr="003373EA" w:rsidRDefault="003373EA" w:rsidP="003373E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eastAsia="Times New Roman" w:cs="Segoe UI"/>
          <w:color w:val="212121"/>
          <w:sz w:val="23"/>
          <w:szCs w:val="23"/>
          <w:lang w:val="ka-GE"/>
        </w:rPr>
        <w:t>ბაზა არსებობს (</w:t>
      </w:r>
      <w:hyperlink r:id="rId6" w:history="1">
        <w:r>
          <w:rPr>
            <w:rStyle w:val="Hyperlink"/>
          </w:rPr>
          <w:t>https://stopcov.moh.gov.ge/</w:t>
        </w:r>
      </w:hyperlink>
      <w:r>
        <w:rPr>
          <w:lang w:val="ka-GE"/>
        </w:rPr>
        <w:t>), შესაძლოა გაუმჯობესება (?)</w:t>
      </w:r>
    </w:p>
    <w:sectPr w:rsidR="00950956" w:rsidRPr="003373EA" w:rsidSect="00C166A3">
      <w:pgSz w:w="11909" w:h="16834" w:code="9"/>
      <w:pgMar w:top="1440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222C"/>
    <w:multiLevelType w:val="multilevel"/>
    <w:tmpl w:val="33047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F07D4"/>
    <w:multiLevelType w:val="hybridMultilevel"/>
    <w:tmpl w:val="CE264396"/>
    <w:lvl w:ilvl="0" w:tplc="7A128794">
      <w:numFmt w:val="bullet"/>
      <w:lvlText w:val="-"/>
      <w:lvlJc w:val="left"/>
      <w:pPr>
        <w:ind w:left="1080" w:hanging="360"/>
      </w:pPr>
      <w:rPr>
        <w:rFonts w:ascii="Calibri" w:eastAsia="Times New Roman" w:hAnsi="Calibri" w:cs="Segoe U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DD1E6E"/>
    <w:multiLevelType w:val="hybridMultilevel"/>
    <w:tmpl w:val="18109FB6"/>
    <w:lvl w:ilvl="0" w:tplc="0004116E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E456A"/>
    <w:multiLevelType w:val="multilevel"/>
    <w:tmpl w:val="1330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ascii="Segoe UI" w:eastAsia="Times New Roman" w:hAnsi="Segoe UI" w:cs="Segoe U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29"/>
    <w:rsid w:val="000B7E29"/>
    <w:rsid w:val="00152B76"/>
    <w:rsid w:val="003373EA"/>
    <w:rsid w:val="007717F9"/>
    <w:rsid w:val="00950956"/>
    <w:rsid w:val="00C1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73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7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3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pcov.moh.gov.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Tsuladze</dc:creator>
  <cp:lastModifiedBy>Alisa Tsuladze</cp:lastModifiedBy>
  <cp:revision>2</cp:revision>
  <cp:lastPrinted>2020-07-08T11:00:00Z</cp:lastPrinted>
  <dcterms:created xsi:type="dcterms:W3CDTF">2020-07-08T10:59:00Z</dcterms:created>
  <dcterms:modified xsi:type="dcterms:W3CDTF">2020-07-08T11:34:00Z</dcterms:modified>
</cp:coreProperties>
</file>